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448D1336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883890">
        <w:rPr>
          <w:rFonts w:cstheme="minorHAnsi"/>
          <w:sz w:val="24"/>
          <w:szCs w:val="24"/>
        </w:rPr>
        <w:t>3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104</w:t>
      </w:r>
    </w:p>
    <w:p w14:paraId="639F1FDF" w14:textId="3FED165F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3890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3890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</w:p>
    <w:p w14:paraId="6A96903E" w14:textId="19F32A73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883890">
        <w:rPr>
          <w:rFonts w:cstheme="minorHAnsi"/>
          <w:sz w:val="24"/>
          <w:szCs w:val="24"/>
        </w:rPr>
        <w:t>11</w:t>
      </w:r>
      <w:r w:rsidRPr="002E5ED2">
        <w:rPr>
          <w:rFonts w:cstheme="minorHAnsi"/>
          <w:sz w:val="24"/>
          <w:szCs w:val="24"/>
        </w:rPr>
        <w:t xml:space="preserve">. </w:t>
      </w:r>
      <w:r w:rsidR="004113E8" w:rsidRPr="002E5ED2">
        <w:rPr>
          <w:rFonts w:cstheme="minorHAnsi"/>
          <w:sz w:val="24"/>
          <w:szCs w:val="24"/>
        </w:rPr>
        <w:t xml:space="preserve">prosinac </w:t>
      </w:r>
      <w:r w:rsidRPr="002E5ED2">
        <w:rPr>
          <w:rFonts w:cstheme="minorHAnsi"/>
          <w:sz w:val="24"/>
          <w:szCs w:val="24"/>
        </w:rPr>
        <w:t>202</w:t>
      </w:r>
      <w:r w:rsidR="00883890">
        <w:rPr>
          <w:rFonts w:cstheme="minorHAnsi"/>
          <w:sz w:val="24"/>
          <w:szCs w:val="24"/>
        </w:rPr>
        <w:t>3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1EBA4FD5" w:rsidR="009D4CAC" w:rsidRPr="002E5ED2" w:rsidRDefault="00FE3638" w:rsidP="009D4CAC">
      <w:pPr>
        <w:ind w:firstLine="708"/>
        <w:jc w:val="both"/>
        <w:rPr>
          <w:rFonts w:cstheme="minorHAnsi"/>
          <w:sz w:val="24"/>
          <w:szCs w:val="24"/>
        </w:rPr>
      </w:pPr>
      <w:r w:rsidRPr="002E5ED2">
        <w:rPr>
          <w:rFonts w:eastAsia="Times New Roman" w:cstheme="minorHAnsi"/>
          <w:sz w:val="24"/>
          <w:szCs w:val="24"/>
          <w:lang w:eastAsia="hr-HR"/>
        </w:rPr>
        <w:tab/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104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0615ED52" w:rsidR="00735FB0" w:rsidRPr="002E5ED2" w:rsidRDefault="003A08DB" w:rsidP="00735FB0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Donosi se Plan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735FB0" w:rsidRPr="002E5ED2">
        <w:rPr>
          <w:rFonts w:cstheme="minorHAnsi"/>
          <w:sz w:val="24"/>
          <w:szCs w:val="24"/>
        </w:rPr>
        <w:t xml:space="preserve"> i nalazi se u Tablici koja je sastavni dio ove Odluke, a izrađen je na predlošku plana nabave iz Elektroničkog oglasnika javne nabave Republike Hrvatske.</w:t>
      </w: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77777777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Elektroničkog oglasnika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EF6620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C0F2" w14:textId="77777777" w:rsidR="00910D8C" w:rsidRDefault="00910D8C" w:rsidP="004E049F">
      <w:pPr>
        <w:spacing w:after="0" w:line="240" w:lineRule="auto"/>
      </w:pPr>
      <w:r>
        <w:separator/>
      </w:r>
    </w:p>
  </w:endnote>
  <w:endnote w:type="continuationSeparator" w:id="0">
    <w:p w14:paraId="4D5E75B7" w14:textId="77777777" w:rsidR="00910D8C" w:rsidRDefault="00910D8C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FE83B" w14:textId="77777777" w:rsidR="00910D8C" w:rsidRDefault="00910D8C" w:rsidP="004E049F">
      <w:pPr>
        <w:spacing w:after="0" w:line="240" w:lineRule="auto"/>
      </w:pPr>
      <w:r>
        <w:separator/>
      </w:r>
    </w:p>
  </w:footnote>
  <w:footnote w:type="continuationSeparator" w:id="0">
    <w:p w14:paraId="159E3E9A" w14:textId="77777777" w:rsidR="00910D8C" w:rsidRDefault="00910D8C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7E1B"/>
    <w:rsid w:val="00721B29"/>
    <w:rsid w:val="00724675"/>
    <w:rsid w:val="00725096"/>
    <w:rsid w:val="007310CE"/>
    <w:rsid w:val="00735FB0"/>
    <w:rsid w:val="0073668E"/>
    <w:rsid w:val="007632EA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F72"/>
    <w:rsid w:val="00CD334B"/>
    <w:rsid w:val="00CE4A57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9</cp:revision>
  <cp:lastPrinted>2023-12-15T13:30:00Z</cp:lastPrinted>
  <dcterms:created xsi:type="dcterms:W3CDTF">2022-01-03T06:48:00Z</dcterms:created>
  <dcterms:modified xsi:type="dcterms:W3CDTF">2023-12-15T13:32:00Z</dcterms:modified>
</cp:coreProperties>
</file>